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EA5" w:rsidRDefault="007D2EA5" w:rsidP="007D2EA5">
      <w:pPr>
        <w:jc w:val="both"/>
      </w:pPr>
      <w:bookmarkStart w:id="0" w:name="_GoBack"/>
      <w:r>
        <w:t>Анализ причин отказов асинхронных двигателей</w:t>
      </w:r>
    </w:p>
    <w:p w:rsidR="007D2EA5" w:rsidRDefault="007D2EA5" w:rsidP="007D2EA5">
      <w:pPr>
        <w:jc w:val="both"/>
      </w:pPr>
      <w:r>
        <w:t>В настоящее время на практике в подавляющем большинстве случаев используются асинхронные двигатели с</w:t>
      </w:r>
    </w:p>
    <w:p w:rsidR="007D2EA5" w:rsidRDefault="007D2EA5" w:rsidP="007D2EA5">
      <w:pPr>
        <w:jc w:val="both"/>
      </w:pPr>
      <w:r>
        <w:t>короткозамкнутым ротором. Они имеют относительно простую конструкцию и относительно</w:t>
      </w:r>
    </w:p>
    <w:p w:rsidR="007D2EA5" w:rsidRDefault="007D2EA5" w:rsidP="007D2EA5">
      <w:pPr>
        <w:jc w:val="both"/>
      </w:pPr>
      <w:r>
        <w:t>недороги.</w:t>
      </w:r>
    </w:p>
    <w:p w:rsidR="007D2EA5" w:rsidRDefault="007D2EA5" w:rsidP="007D2EA5">
      <w:pPr>
        <w:jc w:val="both"/>
      </w:pPr>
      <w:r>
        <w:t>Для работы асинхронного двигателя необходимо трехфазное напряжение, которое,</w:t>
      </w:r>
    </w:p>
    <w:p w:rsidR="007D2EA5" w:rsidRDefault="007D2EA5" w:rsidP="007D2EA5">
      <w:pPr>
        <w:jc w:val="both"/>
      </w:pPr>
      <w:r>
        <w:t>благодаря обмоткам статора, создает вращающееся магнитное поле внутри двигателя. Это поле</w:t>
      </w:r>
    </w:p>
    <w:p w:rsidR="007D2EA5" w:rsidRDefault="007D2EA5" w:rsidP="007D2EA5">
      <w:pPr>
        <w:jc w:val="both"/>
      </w:pPr>
      <w:r>
        <w:t>приводит во вращение ротор двигателя, который, в свою очередь, передает вращение нагрузке. Например,</w:t>
      </w:r>
    </w:p>
    <w:p w:rsidR="007D2EA5" w:rsidRDefault="007D2EA5" w:rsidP="007D2EA5">
      <w:pPr>
        <w:jc w:val="both"/>
      </w:pPr>
      <w:r>
        <w:t>коробка передач или лопасти вентилятора.</w:t>
      </w:r>
    </w:p>
    <w:p w:rsidR="007D2EA5" w:rsidRDefault="007D2EA5" w:rsidP="007D2EA5">
      <w:pPr>
        <w:jc w:val="both"/>
      </w:pPr>
      <w:r>
        <w:t>Изменяя конфигурацию обмоток статора (количество пар полюсов), вы можете</w:t>
      </w:r>
    </w:p>
    <w:p w:rsidR="007D2EA5" w:rsidRDefault="007D2EA5" w:rsidP="007D2EA5">
      <w:pPr>
        <w:jc w:val="both"/>
      </w:pPr>
      <w:r>
        <w:t>изменить основную характеристику асинхронного двигателя - скорость. Мощность на валу двигателя</w:t>
      </w:r>
    </w:p>
    <w:p w:rsidR="007D2EA5" w:rsidRDefault="007D2EA5" w:rsidP="007D2EA5">
      <w:pPr>
        <w:jc w:val="both"/>
      </w:pPr>
      <w:r>
        <w:t>зависит от мощности, получаемой электродвигателем от сети.</w:t>
      </w:r>
    </w:p>
    <w:p w:rsidR="007D2EA5" w:rsidRDefault="007D2EA5" w:rsidP="007D2EA5">
      <w:pPr>
        <w:jc w:val="both"/>
      </w:pPr>
      <w:r>
        <w:t>Основной причиной неисправностей двигателя является перегрев. Сам по себе перегрев, как правило, является</w:t>
      </w:r>
    </w:p>
    <w:p w:rsidR="007D2EA5" w:rsidRDefault="007D2EA5" w:rsidP="007D2EA5">
      <w:pPr>
        <w:jc w:val="both"/>
      </w:pPr>
      <w:r>
        <w:t>следствием каких-либо ненормальных электрических или механических режимов работы.</w:t>
      </w:r>
    </w:p>
    <w:p w:rsidR="007D2EA5" w:rsidRDefault="007D2EA5" w:rsidP="007D2EA5">
      <w:pPr>
        <w:jc w:val="both"/>
      </w:pPr>
      <w:r>
        <w:t>Следовательно, предотвращая перегрев, можно выключить</w:t>
      </w:r>
    </w:p>
    <w:p w:rsidR="007D2EA5" w:rsidRDefault="007D2EA5" w:rsidP="007D2EA5">
      <w:pPr>
        <w:jc w:val="both"/>
      </w:pPr>
      <w:r>
        <w:t>двигатель и поддерживать его в хорошем рабочем состоянии. Для этого используются три основных метода:</w:t>
      </w:r>
    </w:p>
    <w:p w:rsidR="007D2EA5" w:rsidRDefault="007D2EA5" w:rsidP="007D2EA5">
      <w:pPr>
        <w:jc w:val="both"/>
      </w:pPr>
      <w:r>
        <w:t xml:space="preserve">Электронное регулирование тока - этот метод используется в электронных пускателях двигателей - </w:t>
      </w:r>
      <w:proofErr w:type="spellStart"/>
      <w:r>
        <w:t>IFs</w:t>
      </w:r>
      <w:proofErr w:type="spellEnd"/>
    </w:p>
    <w:p w:rsidR="007D2EA5" w:rsidRDefault="007D2EA5" w:rsidP="007D2EA5">
      <w:pPr>
        <w:jc w:val="both"/>
      </w:pPr>
      <w:r>
        <w:t xml:space="preserve">и </w:t>
      </w:r>
      <w:proofErr w:type="spellStart"/>
      <w:r>
        <w:t>SPDs</w:t>
      </w:r>
      <w:proofErr w:type="spellEnd"/>
      <w:r>
        <w:t>. Используя встроенный трансформатор тока, измеряется ток, и встроенный</w:t>
      </w:r>
    </w:p>
    <w:p w:rsidR="007D2EA5" w:rsidRDefault="007D2EA5" w:rsidP="007D2EA5">
      <w:pPr>
        <w:jc w:val="both"/>
      </w:pPr>
      <w:r>
        <w:t>контроллер принимает решение об остановке двигателя.</w:t>
      </w:r>
    </w:p>
    <w:p w:rsidR="007D2EA5" w:rsidRDefault="007D2EA5" w:rsidP="007D2EA5">
      <w:pPr>
        <w:jc w:val="both"/>
      </w:pPr>
      <w:r>
        <w:t>Тепловой контроль тока. Для этой цели используются устройства тепловой защиты - тепловые</w:t>
      </w:r>
    </w:p>
    <w:p w:rsidR="007D2EA5" w:rsidRDefault="007D2EA5" w:rsidP="007D2EA5">
      <w:pPr>
        <w:jc w:val="both"/>
      </w:pPr>
      <w:r>
        <w:t>реле или устройства автоматической защиты двигателя. Они имеют возможность точно установить</w:t>
      </w:r>
    </w:p>
    <w:p w:rsidR="007D2EA5" w:rsidRDefault="007D2EA5" w:rsidP="007D2EA5">
      <w:pPr>
        <w:jc w:val="both"/>
      </w:pPr>
      <w:r>
        <w:t>текущее заданное значение, при котором реле или автоматический выключатель отключают питание</w:t>
      </w:r>
    </w:p>
    <w:p w:rsidR="007D2EA5" w:rsidRDefault="007D2EA5" w:rsidP="007D2EA5">
      <w:pPr>
        <w:jc w:val="both"/>
      </w:pPr>
      <w:r>
        <w:t>двигателя.</w:t>
      </w:r>
    </w:p>
    <w:p w:rsidR="007D2EA5" w:rsidRDefault="007D2EA5" w:rsidP="007D2EA5">
      <w:pPr>
        <w:jc w:val="both"/>
      </w:pPr>
      <w:r>
        <w:t>Прямое управление температурой корпуса и обмотки осуществляется с помощью</w:t>
      </w:r>
    </w:p>
    <w:p w:rsidR="007D2EA5" w:rsidRDefault="007D2EA5" w:rsidP="007D2EA5">
      <w:pPr>
        <w:jc w:val="both"/>
      </w:pPr>
      <w:r>
        <w:t xml:space="preserve">термистор или </w:t>
      </w:r>
      <w:proofErr w:type="spellStart"/>
      <w:r>
        <w:t>термоконтакт</w:t>
      </w:r>
      <w:proofErr w:type="spellEnd"/>
      <w:r>
        <w:t>, встроенный в корпус двигателя. Недостатком этого метода</w:t>
      </w:r>
    </w:p>
    <w:p w:rsidR="007D2EA5" w:rsidRDefault="007D2EA5" w:rsidP="007D2EA5">
      <w:pPr>
        <w:jc w:val="both"/>
      </w:pPr>
      <w:r>
        <w:t>является высокая инерционность, и он обычно используется в качестве дополнительного метода защиты.</w:t>
      </w:r>
    </w:p>
    <w:p w:rsidR="007D2EA5" w:rsidRDefault="007D2EA5" w:rsidP="007D2EA5">
      <w:pPr>
        <w:jc w:val="both"/>
      </w:pPr>
      <w:r>
        <w:t>На сегодняшний день уже существует множество методов диагностики состояния</w:t>
      </w:r>
    </w:p>
    <w:p w:rsidR="007D2EA5" w:rsidRDefault="007D2EA5" w:rsidP="007D2EA5">
      <w:pPr>
        <w:jc w:val="both"/>
      </w:pPr>
      <w:r>
        <w:lastRenderedPageBreak/>
        <w:t>асинхронного двигателя в процессе его эксплуатации. Все они все еще совершенствуются, что подтверждает</w:t>
      </w:r>
    </w:p>
    <w:p w:rsidR="007D2EA5" w:rsidRDefault="007D2EA5" w:rsidP="007D2EA5">
      <w:pPr>
        <w:jc w:val="both"/>
      </w:pPr>
      <w:r>
        <w:t>их актуальность и практическую эффективность.</w:t>
      </w:r>
    </w:p>
    <w:p w:rsidR="007D2EA5" w:rsidRDefault="007D2EA5" w:rsidP="007D2EA5">
      <w:pPr>
        <w:jc w:val="both"/>
      </w:pPr>
      <w:r>
        <w:t>В данной работе были рассмотрены наиболее известные из них и установлено, что наиболее</w:t>
      </w:r>
    </w:p>
    <w:p w:rsidR="007D2EA5" w:rsidRDefault="007D2EA5" w:rsidP="007D2EA5">
      <w:pPr>
        <w:jc w:val="both"/>
      </w:pPr>
      <w:r>
        <w:t>перспективными для практической реализации являются методы диагностики асинхронных двигателей,</w:t>
      </w:r>
    </w:p>
    <w:p w:rsidR="00C83E9B" w:rsidRPr="007D2EA5" w:rsidRDefault="007D2EA5" w:rsidP="007D2EA5">
      <w:pPr>
        <w:jc w:val="both"/>
        <w:rPr>
          <w:rFonts w:ascii="Times New Roman" w:hAnsi="Times New Roman" w:cs="Times New Roman"/>
        </w:rPr>
      </w:pPr>
      <w:r>
        <w:t>основано на анализе электрических параметров двигателя.</w:t>
      </w:r>
      <w:bookmarkEnd w:id="0"/>
    </w:p>
    <w:sectPr w:rsidR="00C83E9B" w:rsidRPr="007D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90"/>
    <w:rsid w:val="007D2EA5"/>
    <w:rsid w:val="00C83E9B"/>
    <w:rsid w:val="00DB19A1"/>
    <w:rsid w:val="00E2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7CE9F-BF2B-44C7-B273-99F1AB7B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2</cp:revision>
  <dcterms:created xsi:type="dcterms:W3CDTF">2022-11-02T08:54:00Z</dcterms:created>
  <dcterms:modified xsi:type="dcterms:W3CDTF">2022-11-02T08:55:00Z</dcterms:modified>
</cp:coreProperties>
</file>